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36" w:rsidRPr="00101436" w:rsidRDefault="00101436" w:rsidP="001014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14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Материально-техническая база центра "Точка роста"</w:t>
      </w:r>
    </w:p>
    <w:p w:rsidR="00101436" w:rsidRPr="00101436" w:rsidRDefault="00101436" w:rsidP="008549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01436">
        <w:rPr>
          <w:rFonts w:ascii="Times New Roman" w:eastAsia="Times New Roman" w:hAnsi="Times New Roman" w:cs="Times New Roman"/>
          <w:color w:val="3E474C"/>
          <w:kern w:val="0"/>
          <w:sz w:val="24"/>
          <w:szCs w:val="24"/>
          <w:lang w:eastAsia="ru-RU"/>
        </w:rPr>
        <w:t>Для функционирования центра  образования</w:t>
      </w:r>
      <w:r w:rsidR="008549A2" w:rsidRPr="008549A2">
        <w:rPr>
          <w:rStyle w:val="markedcontent"/>
          <w:rFonts w:ascii="Times New Roman" w:hAnsi="Times New Roman" w:cs="Times New Roman"/>
          <w:sz w:val="24"/>
          <w:szCs w:val="24"/>
        </w:rPr>
        <w:t>центра образования естественн</w:t>
      </w:r>
      <w:proofErr w:type="gramStart"/>
      <w:r w:rsidR="008549A2" w:rsidRPr="008549A2">
        <w:rPr>
          <w:rStyle w:val="markedcontent"/>
          <w:rFonts w:ascii="Times New Roman" w:hAnsi="Times New Roman" w:cs="Times New Roman"/>
          <w:sz w:val="24"/>
          <w:szCs w:val="24"/>
        </w:rPr>
        <w:t>о-</w:t>
      </w:r>
      <w:proofErr w:type="gramEnd"/>
      <w:r w:rsidR="008549A2" w:rsidRPr="008549A2">
        <w:rPr>
          <w:rFonts w:ascii="Times New Roman" w:hAnsi="Times New Roman" w:cs="Times New Roman"/>
          <w:sz w:val="24"/>
          <w:szCs w:val="24"/>
        </w:rPr>
        <w:br/>
      </w:r>
      <w:r w:rsidR="008549A2" w:rsidRPr="008549A2">
        <w:rPr>
          <w:rStyle w:val="markedcontent"/>
          <w:rFonts w:ascii="Times New Roman" w:hAnsi="Times New Roman" w:cs="Times New Roman"/>
          <w:sz w:val="24"/>
          <w:szCs w:val="24"/>
        </w:rPr>
        <w:t xml:space="preserve">научной и технологической направленностей </w:t>
      </w:r>
      <w:r w:rsidRPr="00101436">
        <w:rPr>
          <w:rFonts w:ascii="Times New Roman" w:eastAsia="Times New Roman" w:hAnsi="Times New Roman" w:cs="Times New Roman"/>
          <w:color w:val="3E474C"/>
          <w:kern w:val="0"/>
          <w:sz w:val="24"/>
          <w:szCs w:val="24"/>
          <w:lang w:eastAsia="ru-RU"/>
        </w:rPr>
        <w:t>«</w:t>
      </w:r>
      <w:r w:rsidRPr="00101436">
        <w:rPr>
          <w:rFonts w:ascii="Times New Roman" w:eastAsia="Times New Roman" w:hAnsi="Times New Roman" w:cs="Times New Roman"/>
          <w:b/>
          <w:bCs/>
          <w:color w:val="3E474C"/>
          <w:kern w:val="0"/>
          <w:sz w:val="24"/>
          <w:szCs w:val="24"/>
          <w:lang w:eastAsia="ru-RU"/>
        </w:rPr>
        <w:t>Точка роста</w:t>
      </w:r>
      <w:r w:rsidRPr="00101436">
        <w:rPr>
          <w:rFonts w:ascii="Times New Roman" w:eastAsia="Times New Roman" w:hAnsi="Times New Roman" w:cs="Times New Roman"/>
          <w:color w:val="3E474C"/>
          <w:kern w:val="0"/>
          <w:sz w:val="24"/>
          <w:szCs w:val="24"/>
          <w:lang w:eastAsia="ru-RU"/>
        </w:rPr>
        <w:t>»:</w:t>
      </w:r>
    </w:p>
    <w:p w:rsidR="00101436" w:rsidRPr="00101436" w:rsidRDefault="00101436" w:rsidP="008549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01436">
        <w:rPr>
          <w:rFonts w:ascii="Times New Roman" w:eastAsia="Times New Roman" w:hAnsi="Times New Roman" w:cs="Times New Roman"/>
          <w:color w:val="3E474C"/>
          <w:kern w:val="0"/>
          <w:sz w:val="24"/>
          <w:szCs w:val="24"/>
          <w:lang w:eastAsia="ru-RU"/>
        </w:rPr>
        <w:t xml:space="preserve">— утвержден перечень следующих помещений:  кабинет </w:t>
      </w:r>
      <w:hyperlink r:id="rId5" w:tgtFrame="_blank" w:history="1">
        <w:r w:rsidRPr="00101436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 xml:space="preserve">«Физика» </w:t>
        </w:r>
        <w:r w:rsidRPr="0010143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(</w:t>
        </w:r>
        <w:r w:rsidRPr="00101436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№ 2</w:t>
        </w:r>
        <w:r w:rsidRPr="008549A2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3</w:t>
        </w:r>
        <w:r w:rsidRPr="0010143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)</w:t>
        </w:r>
      </w:hyperlink>
      <w:r w:rsidRPr="00101436">
        <w:rPr>
          <w:rFonts w:ascii="Times New Roman" w:eastAsia="Times New Roman" w:hAnsi="Times New Roman" w:cs="Times New Roman"/>
          <w:color w:val="3E474C"/>
          <w:kern w:val="0"/>
          <w:sz w:val="24"/>
          <w:szCs w:val="24"/>
          <w:lang w:eastAsia="ru-RU"/>
        </w:rPr>
        <w:t xml:space="preserve">; кабинет </w:t>
      </w:r>
      <w:hyperlink r:id="rId6" w:tgtFrame="_blank" w:history="1">
        <w:r w:rsidRPr="00101436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>«Биология</w:t>
        </w:r>
        <w:r w:rsidRPr="008549A2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</w:rPr>
          <w:t xml:space="preserve"> и Химия» </w:t>
        </w:r>
        <w:r w:rsidRPr="0010143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 xml:space="preserve"> (</w:t>
        </w:r>
        <w:r w:rsidRPr="00101436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№</w:t>
        </w:r>
        <w:r w:rsidRPr="008549A2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25</w:t>
        </w:r>
        <w:r w:rsidRPr="0010143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)</w:t>
        </w:r>
      </w:hyperlink>
      <w:r w:rsidRPr="00101436">
        <w:rPr>
          <w:rFonts w:ascii="Times New Roman" w:eastAsia="Times New Roman" w:hAnsi="Times New Roman" w:cs="Times New Roman"/>
          <w:color w:val="3E474C"/>
          <w:kern w:val="0"/>
          <w:sz w:val="24"/>
          <w:szCs w:val="24"/>
          <w:lang w:eastAsia="ru-RU"/>
        </w:rPr>
        <w:t>;</w:t>
      </w:r>
    </w:p>
    <w:p w:rsidR="00101436" w:rsidRPr="00101436" w:rsidRDefault="00101436" w:rsidP="008549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01436">
        <w:rPr>
          <w:rFonts w:ascii="Times New Roman" w:eastAsia="Times New Roman" w:hAnsi="Times New Roman" w:cs="Times New Roman"/>
          <w:color w:val="3E474C"/>
          <w:kern w:val="0"/>
          <w:sz w:val="24"/>
          <w:szCs w:val="24"/>
          <w:lang w:eastAsia="ru-RU"/>
        </w:rPr>
        <w:t>— проведены ремонтные работы по приведению помещений Центра «</w:t>
      </w:r>
      <w:r w:rsidRPr="00101436">
        <w:rPr>
          <w:rFonts w:ascii="Times New Roman" w:eastAsia="Times New Roman" w:hAnsi="Times New Roman" w:cs="Times New Roman"/>
          <w:b/>
          <w:bCs/>
          <w:color w:val="3E474C"/>
          <w:kern w:val="0"/>
          <w:sz w:val="24"/>
          <w:szCs w:val="24"/>
          <w:lang w:eastAsia="ru-RU"/>
        </w:rPr>
        <w:t>Точка роста</w:t>
      </w:r>
      <w:r w:rsidRPr="00101436">
        <w:rPr>
          <w:rFonts w:ascii="Times New Roman" w:eastAsia="Times New Roman" w:hAnsi="Times New Roman" w:cs="Times New Roman"/>
          <w:color w:val="3E474C"/>
          <w:kern w:val="0"/>
          <w:sz w:val="24"/>
          <w:szCs w:val="24"/>
          <w:lang w:eastAsia="ru-RU"/>
        </w:rPr>
        <w:t>» в соответствии с фирменным стилем;</w:t>
      </w:r>
    </w:p>
    <w:p w:rsidR="00101436" w:rsidRPr="00101436" w:rsidRDefault="00101436" w:rsidP="008549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01436">
        <w:rPr>
          <w:rFonts w:ascii="Times New Roman" w:eastAsia="Times New Roman" w:hAnsi="Times New Roman" w:cs="Times New Roman"/>
          <w:color w:val="3E474C"/>
          <w:kern w:val="0"/>
          <w:sz w:val="24"/>
          <w:szCs w:val="24"/>
          <w:lang w:eastAsia="ru-RU"/>
        </w:rPr>
        <w:t>— приобретены комплекты учебного оборудования по физике, химии, биологии, технологии.</w:t>
      </w:r>
    </w:p>
    <w:p w:rsidR="00101436" w:rsidRPr="008549A2" w:rsidRDefault="00101436" w:rsidP="0085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436" w:rsidRPr="008549A2" w:rsidRDefault="00101436" w:rsidP="00101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9A2"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</w:t>
      </w:r>
    </w:p>
    <w:p w:rsidR="00101436" w:rsidRPr="008549A2" w:rsidRDefault="00101436" w:rsidP="00101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9A2">
        <w:rPr>
          <w:rFonts w:ascii="Times New Roman" w:hAnsi="Times New Roman" w:cs="Times New Roman"/>
          <w:b/>
          <w:bCs/>
          <w:sz w:val="24"/>
          <w:szCs w:val="24"/>
        </w:rPr>
        <w:t>Центра «Точка Роста»</w:t>
      </w:r>
    </w:p>
    <w:p w:rsidR="00101436" w:rsidRPr="008549A2" w:rsidRDefault="00101436" w:rsidP="00101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9A2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8549A2">
        <w:rPr>
          <w:rFonts w:ascii="Times New Roman" w:hAnsi="Times New Roman" w:cs="Times New Roman"/>
          <w:b/>
          <w:bCs/>
          <w:sz w:val="24"/>
          <w:szCs w:val="24"/>
        </w:rPr>
        <w:t>Ксиновская</w:t>
      </w:r>
      <w:proofErr w:type="spellEnd"/>
      <w:r w:rsidRPr="008549A2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 </w:t>
      </w:r>
    </w:p>
    <w:p w:rsidR="00101436" w:rsidRPr="008549A2" w:rsidRDefault="00101436" w:rsidP="00101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9A2">
        <w:rPr>
          <w:rFonts w:ascii="Times New Roman" w:hAnsi="Times New Roman" w:cs="Times New Roman"/>
          <w:b/>
          <w:bCs/>
          <w:sz w:val="24"/>
          <w:szCs w:val="24"/>
        </w:rPr>
        <w:t>Курского района Курской области.</w:t>
      </w:r>
    </w:p>
    <w:tbl>
      <w:tblPr>
        <w:tblStyle w:val="a6"/>
        <w:tblW w:w="0" w:type="auto"/>
        <w:tblLook w:val="04A0"/>
      </w:tblPr>
      <w:tblGrid>
        <w:gridCol w:w="677"/>
        <w:gridCol w:w="2818"/>
        <w:gridCol w:w="4433"/>
        <w:gridCol w:w="1417"/>
      </w:tblGrid>
      <w:tr w:rsidR="00A056DD" w:rsidTr="008549A2">
        <w:tc>
          <w:tcPr>
            <w:tcW w:w="677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8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3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A056DD" w:rsidTr="008549A2">
        <w:tc>
          <w:tcPr>
            <w:tcW w:w="677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</w:tcPr>
          <w:p w:rsidR="00A056DD" w:rsidRPr="00A056DD" w:rsidRDefault="00A056DD" w:rsidP="00A056DD">
            <w:pPr>
              <w:jc w:val="both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МФУ лазерный</w:t>
            </w:r>
          </w:p>
        </w:tc>
        <w:tc>
          <w:tcPr>
            <w:tcW w:w="4433" w:type="dxa"/>
          </w:tcPr>
          <w:p w:rsidR="00A056DD" w:rsidRDefault="00A056DD" w:rsidP="00A0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устройства: Многофункциональное устройство (МФУ); </w:t>
            </w:r>
          </w:p>
          <w:p w:rsidR="00A056DD" w:rsidRDefault="00A056DD" w:rsidP="00A0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Цветность печать: черно-белая;</w:t>
            </w:r>
          </w:p>
          <w:p w:rsidR="00A056DD" w:rsidRPr="00A056DD" w:rsidRDefault="00A056DD" w:rsidP="00A056DD">
            <w:pP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Технология печати: электрографическая (лазерная, светодиодная); Формат печати: не менее А</w:t>
            </w:r>
            <w:proofErr w:type="gram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 xml:space="preserve">; Тип сканирования: протяжный/планшетный;  Возможность сканирования в форматах: не менее А4;  Способ подключения: LAN, 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, USB</w:t>
            </w:r>
          </w:p>
        </w:tc>
        <w:tc>
          <w:tcPr>
            <w:tcW w:w="1417" w:type="dxa"/>
          </w:tcPr>
          <w:p w:rsidR="00A056DD" w:rsidRPr="00A056DD" w:rsidRDefault="00A056DD" w:rsidP="00A056DD">
            <w:pPr>
              <w:jc w:val="both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 w:rsidRPr="00A056DD"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 xml:space="preserve">3  </w:t>
            </w:r>
            <w:proofErr w:type="spellStart"/>
            <w:proofErr w:type="gramStart"/>
            <w:r w:rsidRPr="00A056DD"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56DD" w:rsidTr="008549A2">
        <w:tc>
          <w:tcPr>
            <w:tcW w:w="677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433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 xml:space="preserve">Форм-фактор: ноутбук;  Размер диагонали: не менее 15.6 дюймов; Разрешение экрана: 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QuadHD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UltraHD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 xml:space="preserve">; Общий объем установленной оперативной памяти: не менее 8 Гбайт;  Максимальный общий поддерживаемый объем оперативной памяти: не менее 16 Гбайт;  Объем SSD накопителя: не менее 240 Гбайт; Беспроводная связь: 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 xml:space="preserve">;  Количество встроенных в корпус портов USB: не менее 2, из которых не менее 1 должно быть USB версии не ниже 3.0; Разрешение 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вэб-камеры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Мпиксель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: не менее 0.3; Встроенный микрофон; Клавиатура с раскладкой и маркировкой клавиш QWERTY/ЙЦУКЕН; Поддержка стандартов беспроводной связи: 802.11a/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; Производительность процессора (значение показателя «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CPUMark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» по тесту «</w:t>
            </w: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Laptop&amp;PortableCPUPerfomance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 xml:space="preserve">» http://www.cpubenchmark.net/laptop.html): не менее 5000 единиц; Наличие манипулятора мышь в комплекте: да; Установленная операционная система с графическим пользовательским </w:t>
            </w:r>
            <w:r w:rsidRPr="00A0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интерфейсом, сведения о котором включены в единый реестр российских программ для электронных вычислительных машин и баз данных;  Установленный пакет офисного программного обеспечения, совместимого с установленной операционной системой, сведения о котором включены в единый реестр российских программ для электронных вычислительных машин и баз данных.   </w:t>
            </w:r>
          </w:p>
        </w:tc>
        <w:tc>
          <w:tcPr>
            <w:tcW w:w="1417" w:type="dxa"/>
          </w:tcPr>
          <w:p w:rsid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056DD" w:rsidTr="008549A2">
        <w:tc>
          <w:tcPr>
            <w:tcW w:w="677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18" w:type="dxa"/>
          </w:tcPr>
          <w:p w:rsidR="00A056DD" w:rsidRDefault="00A056DD" w:rsidP="00A0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физике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ученическая)</w:t>
            </w:r>
          </w:p>
          <w:p w:rsidR="00A056DD" w:rsidRPr="00A056DD" w:rsidRDefault="00A056DD" w:rsidP="00A056DD">
            <w:pP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Relab</w:t>
            </w:r>
            <w:proofErr w:type="spellEnd"/>
          </w:p>
        </w:tc>
        <w:tc>
          <w:tcPr>
            <w:tcW w:w="4433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056DD" w:rsidTr="008549A2">
        <w:tc>
          <w:tcPr>
            <w:tcW w:w="677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8" w:type="dxa"/>
          </w:tcPr>
          <w:p w:rsidR="008549A2" w:rsidRDefault="00A056DD" w:rsidP="0085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(ученическая)</w:t>
            </w:r>
          </w:p>
          <w:p w:rsidR="00A056DD" w:rsidRPr="00A056DD" w:rsidRDefault="00A056DD" w:rsidP="008549A2">
            <w:pP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Relab</w:t>
            </w:r>
            <w:proofErr w:type="spellEnd"/>
          </w:p>
        </w:tc>
        <w:tc>
          <w:tcPr>
            <w:tcW w:w="4433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 w:rsidRPr="00A056DD"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056DD"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056DD" w:rsidTr="008549A2">
        <w:tc>
          <w:tcPr>
            <w:tcW w:w="677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8" w:type="dxa"/>
          </w:tcPr>
          <w:p w:rsidR="008549A2" w:rsidRDefault="00A056DD" w:rsidP="0085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(ученическая)</w:t>
            </w:r>
          </w:p>
          <w:p w:rsidR="00A056DD" w:rsidRPr="00A056DD" w:rsidRDefault="00A056DD" w:rsidP="008549A2">
            <w:pP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Relab</w:t>
            </w:r>
            <w:proofErr w:type="spellEnd"/>
          </w:p>
        </w:tc>
        <w:tc>
          <w:tcPr>
            <w:tcW w:w="4433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 w:rsidRPr="00A056DD"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056DD"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056DD" w:rsidTr="008549A2">
        <w:tc>
          <w:tcPr>
            <w:tcW w:w="677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dxa"/>
          </w:tcPr>
          <w:p w:rsidR="008549A2" w:rsidRDefault="00A056DD" w:rsidP="0085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физиологии (профильный уровень)</w:t>
            </w:r>
          </w:p>
          <w:p w:rsidR="00A056DD" w:rsidRPr="00A056DD" w:rsidRDefault="00A056DD" w:rsidP="008549A2">
            <w:pP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proofErr w:type="spellStart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Relab</w:t>
            </w:r>
            <w:proofErr w:type="spellEnd"/>
            <w:r w:rsidRPr="00A05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33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 w:rsidRPr="00A056DD"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056DD"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056DD" w:rsidTr="008549A2">
        <w:tc>
          <w:tcPr>
            <w:tcW w:w="677" w:type="dxa"/>
          </w:tcPr>
          <w:p w:rsidR="00A056DD" w:rsidRDefault="00A056DD" w:rsidP="001014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8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 w:rsidRPr="00A056DD">
              <w:rPr>
                <w:rFonts w:ascii="Times New Roman" w:hAnsi="Times New Roman" w:cs="Times New Roman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 Клик</w:t>
            </w:r>
          </w:p>
        </w:tc>
        <w:tc>
          <w:tcPr>
            <w:tcW w:w="4433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6DD" w:rsidRPr="00A056DD" w:rsidRDefault="00A056DD" w:rsidP="00A056DD">
            <w:pPr>
              <w:spacing w:before="100" w:beforeAutospacing="1"/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</w:pPr>
            <w:r w:rsidRPr="00A056DD"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056DD">
              <w:rPr>
                <w:rFonts w:ascii="Times New Roman" w:eastAsia="Times New Roman" w:hAnsi="Times New Roman" w:cs="Times New Roman"/>
                <w:color w:val="3E474C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A056DD" w:rsidRDefault="00A056DD" w:rsidP="001014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E474C"/>
          <w:kern w:val="0"/>
          <w:sz w:val="24"/>
          <w:szCs w:val="24"/>
          <w:lang w:eastAsia="ru-RU"/>
        </w:rPr>
      </w:pPr>
    </w:p>
    <w:p w:rsidR="00A056DD" w:rsidRPr="00101436" w:rsidRDefault="00A056DD" w:rsidP="001014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sectPr w:rsidR="00A056DD" w:rsidRPr="00101436" w:rsidSect="00E2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F7"/>
    <w:rsid w:val="00101436"/>
    <w:rsid w:val="003B42F7"/>
    <w:rsid w:val="0062183C"/>
    <w:rsid w:val="008549A2"/>
    <w:rsid w:val="00A056DD"/>
    <w:rsid w:val="00AE16DC"/>
    <w:rsid w:val="00E2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436"/>
    <w:rPr>
      <w:b/>
      <w:bCs/>
    </w:rPr>
  </w:style>
  <w:style w:type="character" w:styleId="a5">
    <w:name w:val="Hyperlink"/>
    <w:basedOn w:val="a0"/>
    <w:uiPriority w:val="99"/>
    <w:semiHidden/>
    <w:unhideWhenUsed/>
    <w:rsid w:val="00101436"/>
    <w:rPr>
      <w:color w:val="0000FF"/>
      <w:u w:val="single"/>
    </w:rPr>
  </w:style>
  <w:style w:type="table" w:styleId="a6">
    <w:name w:val="Table Grid"/>
    <w:basedOn w:val="a1"/>
    <w:uiPriority w:val="39"/>
    <w:rsid w:val="00A0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54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rch-sosh4.ru/component/content/article/163-galereya/2027.html" TargetMode="External"/><Relationship Id="rId5" Type="http://schemas.openxmlformats.org/officeDocument/2006/relationships/hyperlink" Target="https://kurch-sosh4.ru/component/content/article/163-galereya/20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CB80-0587-420C-8A57-4BA6BD75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Сазонова</dc:creator>
  <cp:lastModifiedBy>ИВ</cp:lastModifiedBy>
  <cp:revision>2</cp:revision>
  <dcterms:created xsi:type="dcterms:W3CDTF">2023-07-31T06:39:00Z</dcterms:created>
  <dcterms:modified xsi:type="dcterms:W3CDTF">2023-07-31T06:39:00Z</dcterms:modified>
</cp:coreProperties>
</file>